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338EBD35" w14:textId="15DCC603" w:rsidR="0078773A" w:rsidRPr="006F5CF3" w:rsidRDefault="005F60F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6F5CF3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kwietnia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473A1A8C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obręb </w:t>
            </w:r>
          </w:p>
          <w:p w14:paraId="76697BAA" w14:textId="33DF3868" w:rsidR="0078773A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Drezdenko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1518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0,0244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00003846/1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358956F1" w:rsidR="008C3342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2E275209" w14:textId="77777777" w:rsidR="00CC7C84" w:rsidRPr="006F5CF3" w:rsidRDefault="00CC7C8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82B478" w14:textId="052DB4A5" w:rsidR="0078773A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9.399,00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FC8F908" w:rsidR="008C3342" w:rsidRPr="006F5CF3" w:rsidRDefault="006F5CF3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9.499,00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5AA4EA36" w:rsidR="008C3342" w:rsidRPr="006F5CF3" w:rsidRDefault="006F5CF3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Barbara Machelska</w:t>
            </w:r>
          </w:p>
        </w:tc>
      </w:tr>
      <w:tr w:rsidR="006F5CF3" w:rsidRPr="006F5CF3" w14:paraId="43315E64" w14:textId="77777777" w:rsidTr="00090411">
        <w:tc>
          <w:tcPr>
            <w:tcW w:w="1965" w:type="dxa"/>
            <w:vAlign w:val="center"/>
          </w:tcPr>
          <w:p w14:paraId="698A8CE8" w14:textId="77777777" w:rsidR="006F5CF3" w:rsidRPr="006F5CF3" w:rsidRDefault="006F5CF3" w:rsidP="006F5CF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kwietnia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2022 r.,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Urząd Miejski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w Drezdenku</w:t>
            </w:r>
          </w:p>
          <w:p w14:paraId="1C849104" w14:textId="77777777" w:rsidR="006F5CF3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570202" w14:textId="77777777" w:rsidR="006F5CF3" w:rsidRPr="006F5CF3" w:rsidRDefault="006F5CF3" w:rsidP="006F5CF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24BC00AD" w14:textId="77777777" w:rsidR="006F5CF3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20D62D60" w14:textId="77777777" w:rsidR="006F5CF3" w:rsidRPr="006F5CF3" w:rsidRDefault="006F5CF3" w:rsidP="006F5CF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niezabudowana położona obręb </w:t>
            </w:r>
          </w:p>
          <w:p w14:paraId="53976EFA" w14:textId="1E018F70" w:rsidR="006F5CF3" w:rsidRPr="006F5CF3" w:rsidRDefault="006F5CF3" w:rsidP="006F5C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Drezdenko, oznaczona numerem ewidencyjnym gruntu 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1519 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 powierzchni 0,0321 ha. KW nr GW1K/00003847/1</w:t>
            </w:r>
          </w:p>
          <w:p w14:paraId="5B72A57E" w14:textId="77777777" w:rsidR="006F5CF3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5843B8E6" w14:textId="3CE88CAF" w:rsidR="006F5CF3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center"/>
          </w:tcPr>
          <w:p w14:paraId="39193F80" w14:textId="1E343F7F" w:rsidR="006F5CF3" w:rsidRPr="006F5CF3" w:rsidRDefault="006F5CF3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12.365,00</w:t>
            </w:r>
          </w:p>
        </w:tc>
        <w:tc>
          <w:tcPr>
            <w:tcW w:w="1966" w:type="dxa"/>
            <w:vAlign w:val="center"/>
          </w:tcPr>
          <w:p w14:paraId="18A5D337" w14:textId="37B414C6" w:rsidR="006F5CF3" w:rsidRPr="006F5CF3" w:rsidRDefault="006F5CF3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12.495,00</w:t>
            </w:r>
          </w:p>
        </w:tc>
        <w:tc>
          <w:tcPr>
            <w:tcW w:w="1983" w:type="dxa"/>
            <w:vAlign w:val="center"/>
          </w:tcPr>
          <w:p w14:paraId="2CA4A3EC" w14:textId="67D128F5" w:rsidR="006F5CF3" w:rsidRPr="006F5CF3" w:rsidRDefault="006F5CF3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Barbara Machelska</w:t>
            </w:r>
          </w:p>
        </w:tc>
      </w:tr>
    </w:tbl>
    <w:p w14:paraId="47BAC1A4" w14:textId="35A1EFDA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jest zwolniona od zapłaty podatku od towarów i usług, zgodnie z przepisami ustawy z dnia 11 marca 2004 roku o podatku od towarów i usług (tekst jednolity  </w:t>
      </w:r>
      <w:bookmarkStart w:id="0" w:name="_Hlk31102292"/>
      <w:r w:rsidRPr="006F5CF3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F5CF3">
        <w:rPr>
          <w:rFonts w:ascii="Arial" w:hAnsi="Arial" w:cs="Arial"/>
          <w:iCs/>
          <w:sz w:val="16"/>
          <w:szCs w:val="16"/>
        </w:rPr>
        <w:t xml:space="preserve">2021, </w:t>
      </w:r>
      <w:r>
        <w:rPr>
          <w:rFonts w:ascii="Arial" w:hAnsi="Arial" w:cs="Arial"/>
          <w:iCs/>
          <w:sz w:val="16"/>
          <w:szCs w:val="16"/>
        </w:rPr>
        <w:br/>
      </w:r>
      <w:r w:rsidRPr="006F5CF3">
        <w:rPr>
          <w:rFonts w:ascii="Arial" w:hAnsi="Arial" w:cs="Arial"/>
          <w:iCs/>
          <w:sz w:val="16"/>
          <w:szCs w:val="16"/>
        </w:rPr>
        <w:t>poz. 685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33F8C254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8139BA">
        <w:rPr>
          <w:rFonts w:ascii="Arial" w:hAnsi="Arial" w:cs="Arial"/>
          <w:sz w:val="20"/>
          <w:szCs w:val="20"/>
        </w:rPr>
        <w:t>6 maja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6DA20D03" w14:textId="310F0F6D" w:rsidR="0078773A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  <w:t xml:space="preserve">Burmistrz </w:t>
      </w:r>
    </w:p>
    <w:p w14:paraId="29CFA848" w14:textId="68902CAF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Karolina Piotrowska</w:t>
      </w:r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90411"/>
    <w:rsid w:val="00261732"/>
    <w:rsid w:val="003C5B1F"/>
    <w:rsid w:val="004A4DC7"/>
    <w:rsid w:val="004F7D17"/>
    <w:rsid w:val="00550766"/>
    <w:rsid w:val="005F60F4"/>
    <w:rsid w:val="006F5CF3"/>
    <w:rsid w:val="0078773A"/>
    <w:rsid w:val="007A0F09"/>
    <w:rsid w:val="008139BA"/>
    <w:rsid w:val="0089357B"/>
    <w:rsid w:val="008C3342"/>
    <w:rsid w:val="009B3E8E"/>
    <w:rsid w:val="00AD492C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2022-04-28T07:36:00Z</cp:lastPrinted>
  <dcterms:created xsi:type="dcterms:W3CDTF">2021-12-02T07:12:00Z</dcterms:created>
  <dcterms:modified xsi:type="dcterms:W3CDTF">2022-05-06T05:50:00Z</dcterms:modified>
</cp:coreProperties>
</file>