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Pr="00000AD0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 w:rsidRPr="00000AD0">
        <w:rPr>
          <w:rFonts w:ascii="Tahoma" w:hAnsi="Tahoma" w:cs="Tahoma"/>
          <w:b/>
          <w:bCs/>
          <w:color w:val="000000"/>
        </w:rPr>
        <w:t>B U R M I S T R Z   D R E Z D E N K A</w:t>
      </w:r>
    </w:p>
    <w:p w14:paraId="75289E4E" w14:textId="3111B2E6" w:rsidR="00845232" w:rsidRPr="00000AD0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 w:rsidRPr="00000AD0">
        <w:rPr>
          <w:rFonts w:ascii="Tahoma" w:hAnsi="Tahoma" w:cs="Tahoma"/>
          <w:b/>
          <w:bCs/>
          <w:color w:val="000000"/>
        </w:rPr>
        <w:t xml:space="preserve">ogłasza </w:t>
      </w:r>
      <w:r w:rsidR="00C10162">
        <w:rPr>
          <w:rFonts w:ascii="Tahoma" w:hAnsi="Tahoma" w:cs="Tahoma"/>
          <w:b/>
          <w:bCs/>
          <w:color w:val="000000"/>
        </w:rPr>
        <w:t>drugi</w:t>
      </w:r>
      <w:r w:rsidRPr="00000AD0">
        <w:rPr>
          <w:rFonts w:ascii="Tahoma" w:hAnsi="Tahoma" w:cs="Tahoma"/>
          <w:b/>
          <w:bCs/>
          <w:color w:val="000000"/>
        </w:rPr>
        <w:t xml:space="preserve"> przetarg ustny nieograniczony na sprzedaż prawa własności</w:t>
      </w:r>
      <w:r w:rsidRPr="00000AD0">
        <w:rPr>
          <w:rFonts w:ascii="Tahoma" w:hAnsi="Tahoma" w:cs="Tahoma"/>
          <w:b/>
          <w:bCs/>
          <w:color w:val="000000"/>
        </w:rPr>
        <w:br/>
        <w:t>niżej wymienion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nieruchomości </w:t>
      </w:r>
      <w:r w:rsidR="005C1581" w:rsidRPr="00000AD0">
        <w:rPr>
          <w:rFonts w:ascii="Tahoma" w:hAnsi="Tahoma" w:cs="Tahoma"/>
          <w:b/>
          <w:bCs/>
          <w:color w:val="000000"/>
        </w:rPr>
        <w:t>nie</w:t>
      </w:r>
      <w:r w:rsidRPr="00000AD0">
        <w:rPr>
          <w:rFonts w:ascii="Tahoma" w:hAnsi="Tahoma" w:cs="Tahoma"/>
          <w:b/>
          <w:bCs/>
          <w:color w:val="000000"/>
        </w:rPr>
        <w:t>zabudowan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stanowiąc</w:t>
      </w:r>
      <w:r w:rsidR="00C10162">
        <w:rPr>
          <w:rFonts w:ascii="Tahoma" w:hAnsi="Tahoma" w:cs="Tahoma"/>
          <w:b/>
          <w:bCs/>
          <w:color w:val="000000"/>
        </w:rPr>
        <w:t>ej</w:t>
      </w:r>
      <w:r w:rsidRPr="00000AD0">
        <w:rPr>
          <w:rFonts w:ascii="Tahoma" w:hAnsi="Tahoma" w:cs="Tahoma"/>
          <w:b/>
          <w:bCs/>
          <w:color w:val="00000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561AAB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Hlk133400723"/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561AAB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3D16FFDB" w:rsidR="00845232" w:rsidRPr="00963346" w:rsidRDefault="00561AAB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60D9E21A" w:rsidR="00561AAB" w:rsidRPr="00561AAB" w:rsidRDefault="005C1581" w:rsidP="005C158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GW1K/00026274/7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1D8E09D7" w:rsidR="00845232" w:rsidRPr="00963346" w:rsidRDefault="00561AAB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DA45F27" w:rsidR="00845232" w:rsidRPr="00963346" w:rsidRDefault="005C158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1737/5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6B2AE3DE" w:rsidR="00845232" w:rsidRPr="00963346" w:rsidRDefault="008C2D76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2,3013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FE7D" w14:textId="77777777" w:rsidR="00D4001E" w:rsidRPr="00D4001E" w:rsidRDefault="00561AAB" w:rsidP="00D400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19393373"/>
            <w:bookmarkStart w:id="2" w:name="_Hlk127431512"/>
            <w:r w:rsidRPr="00561A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3" w:name="_Hlk132113557"/>
            <w:bookmarkEnd w:id="1"/>
            <w:bookmarkEnd w:id="2"/>
            <w:r w:rsidR="00D4001E" w:rsidRPr="00D4001E">
              <w:rPr>
                <w:rFonts w:ascii="Tahoma" w:hAnsi="Tahoma" w:cs="Tahoma"/>
                <w:sz w:val="20"/>
                <w:szCs w:val="20"/>
              </w:rPr>
              <w:t>Działka numer 1737/5, obręb Drezdenko zgodnie ze zmianą miejscowego planu zagospodarowania przestrzennego w Drezdenku, zatwierdzoną uchwałą Nr VIII/60/03 Rady Miejskiej w Drezdenku z dnia 28.03.2003 r. ogłoszoną w Dz. U. Woj. Lubuskiego Nr 73 poz. 1095 z dnia 23.09.2003 r., zmienioną uchwałą nr XXXII/254/2013 z dnia 27.02.2013 r. ogłoszoną w Dz. U. Woj. Lubuskiego poz. 946 z dnia 03.04.2013 r. (zmiana miejscowych planów zagospodarowania przestrzennego w mieście i gminie Drezdenko) położona jest na terenach oznaczonych symbolem zapisu:</w:t>
            </w:r>
          </w:p>
          <w:p w14:paraId="2F270669" w14:textId="77777777" w:rsidR="00D4001E" w:rsidRPr="00D4001E" w:rsidRDefault="00D4001E" w:rsidP="00D400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01E">
              <w:rPr>
                <w:rFonts w:ascii="Tahoma" w:hAnsi="Tahoma" w:cs="Tahoma"/>
                <w:sz w:val="20"/>
                <w:szCs w:val="20"/>
              </w:rPr>
              <w:t>P – tereny zabudowy przemysłowej;</w:t>
            </w:r>
          </w:p>
          <w:p w14:paraId="072DAD82" w14:textId="77777777" w:rsidR="00D4001E" w:rsidRPr="00D4001E" w:rsidRDefault="00D4001E" w:rsidP="00D400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01E">
              <w:rPr>
                <w:rFonts w:ascii="Tahoma" w:hAnsi="Tahoma" w:cs="Tahoma"/>
                <w:sz w:val="20"/>
                <w:szCs w:val="20"/>
              </w:rPr>
              <w:t>ZN – tereny zieleni nieurządzonej.</w:t>
            </w:r>
          </w:p>
          <w:p w14:paraId="7E661303" w14:textId="77777777" w:rsidR="00D4001E" w:rsidRPr="00D4001E" w:rsidRDefault="00D4001E" w:rsidP="00D400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01E">
              <w:rPr>
                <w:rFonts w:ascii="Tahoma" w:hAnsi="Tahoma" w:cs="Tahoma"/>
                <w:sz w:val="20"/>
                <w:szCs w:val="20"/>
              </w:rPr>
              <w:t>Przedmiotowa nieruchomość nie jest położona na obszarze rewitalizacji wyznaczonym uchwałą nr LIX/375/2022 Rady Miejskiej w Drezdenku z dnia 29.03.2022 r.</w:t>
            </w:r>
          </w:p>
          <w:p w14:paraId="2CF46289" w14:textId="77777777" w:rsidR="00D4001E" w:rsidRPr="00D4001E" w:rsidRDefault="00D4001E" w:rsidP="00D400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01E">
              <w:rPr>
                <w:rFonts w:ascii="Tahoma" w:hAnsi="Tahoma" w:cs="Tahoma"/>
                <w:sz w:val="20"/>
                <w:szCs w:val="20"/>
              </w:rPr>
              <w:t>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  <w:bookmarkEnd w:id="3"/>
          <w:p w14:paraId="7C6EDD87" w14:textId="3674F2C5" w:rsidR="00845232" w:rsidRPr="00561AAB" w:rsidRDefault="00845232" w:rsidP="00A13E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FD11CF8" w:rsidR="00845232" w:rsidRPr="00963346" w:rsidRDefault="00E4133F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  <w:r w:rsidR="00A535EC">
              <w:rPr>
                <w:rFonts w:ascii="Tahoma" w:hAnsi="Tahoma" w:cs="Tahoma"/>
                <w:color w:val="000000"/>
                <w:sz w:val="20"/>
                <w:szCs w:val="20"/>
              </w:rPr>
              <w:t>400.000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5A8E9C8C" w:rsidR="00845232" w:rsidRPr="00963346" w:rsidRDefault="00A535EC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  <w:r w:rsidR="00E4133F">
              <w:rPr>
                <w:rFonts w:ascii="Tahoma" w:hAnsi="Tahoma" w:cs="Tahoma"/>
                <w:color w:val="000000"/>
                <w:sz w:val="20"/>
                <w:szCs w:val="20"/>
              </w:rPr>
              <w:t>.000</w:t>
            </w:r>
            <w:r w:rsidR="001D75FC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21294791" w:rsidR="00845232" w:rsidRPr="00963346" w:rsidRDefault="00E4133F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14.000</w:t>
            </w:r>
            <w:r w:rsidR="00845232" w:rsidRPr="00963346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bookmarkEnd w:id="0"/>
    <w:p w14:paraId="3335DCE7" w14:textId="2DEF8260" w:rsidR="008C2D76" w:rsidRDefault="008C2D76" w:rsidP="00C10162">
      <w:pPr>
        <w:spacing w:line="276" w:lineRule="auto"/>
        <w:ind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b/>
          <w:i/>
          <w:color w:val="003333"/>
          <w:sz w:val="16"/>
          <w:szCs w:val="20"/>
        </w:rPr>
        <w:t xml:space="preserve">* </w:t>
      </w:r>
      <w:r w:rsidRPr="00000AD0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</w:t>
      </w:r>
      <w:r w:rsidR="003F0746">
        <w:rPr>
          <w:rFonts w:ascii="Tahoma" w:hAnsi="Tahoma" w:cs="Tahoma"/>
          <w:i/>
          <w:color w:val="000000"/>
          <w:sz w:val="20"/>
          <w:szCs w:val="20"/>
        </w:rPr>
        <w:br/>
      </w:r>
      <w:r w:rsidRPr="00000AD0">
        <w:rPr>
          <w:rFonts w:ascii="Tahoma" w:hAnsi="Tahoma" w:cs="Tahoma"/>
          <w:i/>
          <w:color w:val="000000"/>
          <w:sz w:val="20"/>
          <w:szCs w:val="20"/>
        </w:rPr>
        <w:t xml:space="preserve">w wysokości 23% , zgodnie z przepisami ustawy z dnia 11 marca 2004 roku o podatku od towarów i usług (tekst jednolity 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4" w:name="_Hlk31102292"/>
      <w:r w:rsidRPr="00000AD0">
        <w:rPr>
          <w:rFonts w:ascii="Tahoma" w:hAnsi="Tahoma" w:cs="Tahoma"/>
          <w:color w:val="000000"/>
          <w:sz w:val="20"/>
          <w:szCs w:val="20"/>
        </w:rPr>
        <w:t xml:space="preserve">Dz. U. z </w:t>
      </w:r>
      <w:bookmarkEnd w:id="4"/>
      <w:r w:rsidRPr="00000AD0">
        <w:rPr>
          <w:rFonts w:ascii="Tahoma" w:hAnsi="Tahoma" w:cs="Tahoma"/>
          <w:color w:val="000000"/>
          <w:sz w:val="20"/>
          <w:szCs w:val="20"/>
        </w:rPr>
        <w:t>202</w:t>
      </w:r>
      <w:r w:rsidR="004F4BDC">
        <w:rPr>
          <w:rFonts w:ascii="Tahoma" w:hAnsi="Tahoma" w:cs="Tahoma"/>
          <w:color w:val="000000"/>
          <w:sz w:val="20"/>
          <w:szCs w:val="20"/>
        </w:rPr>
        <w:t>3</w:t>
      </w:r>
      <w:r w:rsidRPr="00000AD0">
        <w:rPr>
          <w:rFonts w:ascii="Tahoma" w:hAnsi="Tahoma" w:cs="Tahoma"/>
          <w:color w:val="000000"/>
          <w:sz w:val="20"/>
          <w:szCs w:val="20"/>
        </w:rPr>
        <w:t>, poz.</w:t>
      </w:r>
      <w:r w:rsidR="008D3125" w:rsidRPr="00000AD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4BDC">
        <w:rPr>
          <w:rFonts w:ascii="Tahoma" w:hAnsi="Tahoma" w:cs="Tahoma"/>
          <w:color w:val="000000"/>
          <w:sz w:val="20"/>
          <w:szCs w:val="20"/>
        </w:rPr>
        <w:t>1570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 ze zm.)</w:t>
      </w:r>
    </w:p>
    <w:p w14:paraId="131E0B8F" w14:textId="77777777" w:rsidR="00845232" w:rsidRPr="005775AA" w:rsidRDefault="00845232" w:rsidP="00845232">
      <w:pPr>
        <w:jc w:val="both"/>
      </w:pPr>
    </w:p>
    <w:p w14:paraId="02AE2AB2" w14:textId="5DAC224D" w:rsidR="00845232" w:rsidRPr="00000AD0" w:rsidRDefault="00845232" w:rsidP="00845232">
      <w:pPr>
        <w:pStyle w:val="Tekstpodstawowy"/>
        <w:spacing w:line="276" w:lineRule="auto"/>
        <w:rPr>
          <w:rStyle w:val="Pogrubienie"/>
          <w:sz w:val="24"/>
          <w:szCs w:val="24"/>
        </w:rPr>
      </w:pPr>
      <w:r w:rsidRPr="00000AD0">
        <w:rPr>
          <w:sz w:val="24"/>
          <w:szCs w:val="24"/>
        </w:rPr>
        <w:lastRenderedPageBreak/>
        <w:t>Przetarg  zostanie przeprowadzony</w:t>
      </w:r>
      <w:r w:rsidRPr="00000AD0">
        <w:rPr>
          <w:sz w:val="24"/>
          <w:szCs w:val="24"/>
        </w:rPr>
        <w:br/>
      </w:r>
      <w:r w:rsidR="00D7314C">
        <w:rPr>
          <w:sz w:val="24"/>
          <w:szCs w:val="24"/>
        </w:rPr>
        <w:t>2</w:t>
      </w:r>
      <w:r w:rsidR="004F4BDC">
        <w:rPr>
          <w:sz w:val="24"/>
          <w:szCs w:val="24"/>
        </w:rPr>
        <w:t>2</w:t>
      </w:r>
      <w:r w:rsidR="00D7314C">
        <w:rPr>
          <w:sz w:val="24"/>
          <w:szCs w:val="24"/>
        </w:rPr>
        <w:t xml:space="preserve"> listopada</w:t>
      </w:r>
      <w:r w:rsidRPr="00000AD0">
        <w:rPr>
          <w:sz w:val="24"/>
          <w:szCs w:val="24"/>
        </w:rPr>
        <w:t xml:space="preserve"> 202</w:t>
      </w:r>
      <w:r w:rsidR="007B679D" w:rsidRPr="00000AD0">
        <w:rPr>
          <w:sz w:val="24"/>
          <w:szCs w:val="24"/>
        </w:rPr>
        <w:t>3</w:t>
      </w:r>
      <w:r w:rsidRPr="00000AD0">
        <w:rPr>
          <w:sz w:val="24"/>
          <w:szCs w:val="24"/>
        </w:rPr>
        <w:t xml:space="preserve"> r. o godz. </w:t>
      </w:r>
      <w:r w:rsidR="007B679D" w:rsidRPr="00000AD0">
        <w:rPr>
          <w:sz w:val="24"/>
          <w:szCs w:val="24"/>
        </w:rPr>
        <w:t>9</w:t>
      </w:r>
      <w:r w:rsidRPr="00000AD0">
        <w:rPr>
          <w:sz w:val="24"/>
          <w:szCs w:val="24"/>
          <w:vertAlign w:val="superscript"/>
        </w:rPr>
        <w:t>00</w:t>
      </w:r>
      <w:r w:rsidRPr="00000AD0">
        <w:rPr>
          <w:sz w:val="24"/>
          <w:szCs w:val="24"/>
        </w:rPr>
        <w:br/>
        <w:t>w siedzibie Urzędu Miejskiego w Drezdenku, ul. Warszawska 1, sala sesyjna (I piętro).</w:t>
      </w:r>
      <w:r w:rsidRPr="00000AD0">
        <w:rPr>
          <w:rStyle w:val="Pogrubienie"/>
          <w:sz w:val="24"/>
          <w:szCs w:val="24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1EC05E4E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>tekst jednolity Dz. U. z 2017 r. poz. 2278).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Default="00845232" w:rsidP="004F700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2684150" w14:textId="227B6370" w:rsidR="00000AD0" w:rsidRPr="005775AA" w:rsidRDefault="00000AD0" w:rsidP="004F700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279B3C40" w14:textId="30358CE4" w:rsidR="00000AD0" w:rsidRDefault="00845232" w:rsidP="004F700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 w:rsidR="004F7003"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6F46506D" w14:textId="78DF3FB0" w:rsidR="0025005B" w:rsidRPr="00000AD0" w:rsidRDefault="00000AD0" w:rsidP="004F700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="0025005B"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1E7E5317" w14:textId="07D7A992" w:rsidR="0025005B" w:rsidRPr="0025005B" w:rsidRDefault="0025005B" w:rsidP="004F700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1EA40156" w14:textId="77FFB5C0" w:rsidR="00845232" w:rsidRPr="005775AA" w:rsidRDefault="00845232" w:rsidP="004F700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 w:rsidR="004F7003">
        <w:rPr>
          <w:rFonts w:ascii="Tahoma" w:hAnsi="Tahoma" w:cs="Tahoma"/>
          <w:sz w:val="20"/>
          <w:szCs w:val="20"/>
        </w:rPr>
        <w:t>odpis z KRS – oryginału lub potwierdzonej notarialnie kserokopii, a w przypadku osób ich reprezentujących – pełnomocnictwo do udziału                          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73D11CE3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2F6EC4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2F6EC4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</w:t>
      </w:r>
      <w:r w:rsidR="003F0746"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>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2ABDE2A1" w:rsidR="00845232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D7314C">
        <w:rPr>
          <w:rFonts w:ascii="Tahoma" w:hAnsi="Tahoma" w:cs="Tahoma"/>
          <w:b/>
          <w:sz w:val="20"/>
          <w:szCs w:val="20"/>
        </w:rPr>
        <w:t>1</w:t>
      </w:r>
      <w:r w:rsidR="004F4BDC">
        <w:rPr>
          <w:rFonts w:ascii="Tahoma" w:hAnsi="Tahoma" w:cs="Tahoma"/>
          <w:b/>
          <w:sz w:val="20"/>
          <w:szCs w:val="20"/>
        </w:rPr>
        <w:t>6</w:t>
      </w:r>
      <w:r w:rsidR="00D7314C">
        <w:rPr>
          <w:rFonts w:ascii="Tahoma" w:hAnsi="Tahoma" w:cs="Tahoma"/>
          <w:b/>
          <w:sz w:val="20"/>
          <w:szCs w:val="20"/>
        </w:rPr>
        <w:t xml:space="preserve"> listopada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7B679D">
        <w:rPr>
          <w:rFonts w:ascii="Tahoma" w:hAnsi="Tahoma" w:cs="Tahoma"/>
          <w:b/>
          <w:sz w:val="20"/>
          <w:szCs w:val="20"/>
        </w:rPr>
        <w:t>3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D179972" w14:textId="77777777" w:rsidR="003F0746" w:rsidRPr="005775AA" w:rsidRDefault="003F0746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4B77D0" w14:textId="1D66890D" w:rsidR="00845232" w:rsidRDefault="00845232" w:rsidP="00845232">
      <w:pPr>
        <w:jc w:val="both"/>
        <w:rPr>
          <w:rFonts w:ascii="Tahoma" w:hAnsi="Tahoma" w:cs="Tahoma"/>
          <w:bCs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4E61710B" w14:textId="77777777" w:rsidR="004F4BDC" w:rsidRPr="00F13287" w:rsidRDefault="004F4BDC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D93C4EB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0D705BD9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15311F67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06EFAB81" w14:textId="2A804057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4948DC78" w14:textId="5AA1041A" w:rsidR="008D3125" w:rsidRDefault="008D3125" w:rsidP="00C1016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C10162">
        <w:rPr>
          <w:rFonts w:ascii="Tahoma" w:hAnsi="Tahoma" w:cs="Tahoma"/>
          <w:color w:val="000000"/>
          <w:sz w:val="20"/>
          <w:szCs w:val="20"/>
        </w:rPr>
        <w:t xml:space="preserve">Działka </w:t>
      </w:r>
      <w:r w:rsidR="006F1012" w:rsidRPr="00C10162">
        <w:rPr>
          <w:rFonts w:ascii="Tahoma" w:hAnsi="Tahoma" w:cs="Tahoma"/>
          <w:color w:val="000000"/>
          <w:sz w:val="20"/>
          <w:szCs w:val="20"/>
        </w:rPr>
        <w:t xml:space="preserve">nr 1737/5 </w:t>
      </w:r>
      <w:r w:rsidRPr="00C10162">
        <w:rPr>
          <w:rFonts w:ascii="Tahoma" w:hAnsi="Tahoma" w:cs="Tahoma"/>
          <w:color w:val="000000"/>
          <w:sz w:val="20"/>
          <w:szCs w:val="20"/>
        </w:rPr>
        <w:t xml:space="preserve">położona jest w strefie peryferyjnej Drezdenka, przy ul. Miedzianej. Od północnego zachodu działka przylega do terenu nieczynnej linii kolejowej, z pozostałych stron sąsiaduje z terenami aktywizacji gospodarczej. Dojazd do działki drogą asfaltową. Nieruchomość położona jest w strefie uzbrojenia </w:t>
      </w:r>
      <w:r w:rsidR="00F36057" w:rsidRPr="00C10162">
        <w:rPr>
          <w:rFonts w:ascii="Tahoma" w:hAnsi="Tahoma" w:cs="Tahoma"/>
          <w:color w:val="000000"/>
          <w:sz w:val="20"/>
          <w:szCs w:val="20"/>
        </w:rPr>
        <w:t>w energię elektryczną, wodociąg miejski, gaz i kanalizację zbiorczą. Działka porośnięta drzewami.</w:t>
      </w:r>
    </w:p>
    <w:p w14:paraId="45BDF2DD" w14:textId="77777777" w:rsidR="00C10162" w:rsidRDefault="00C10162" w:rsidP="00C1016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39842" w14:textId="77777777" w:rsidR="00C10162" w:rsidRDefault="00C10162" w:rsidP="00C1016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0D07448" w14:textId="6FAF586D" w:rsidR="00A95681" w:rsidRDefault="00C10162" w:rsidP="00845232">
      <w:pPr>
        <w:jc w:val="both"/>
        <w:rPr>
          <w:rStyle w:val="hgkelc"/>
          <w:rFonts w:ascii="Tahoma" w:hAnsi="Tahoma" w:cs="Tahoma"/>
          <w:sz w:val="20"/>
          <w:szCs w:val="20"/>
        </w:rPr>
      </w:pPr>
      <w:r>
        <w:rPr>
          <w:rStyle w:val="hgkelc"/>
          <w:rFonts w:ascii="Tahoma" w:hAnsi="Tahoma" w:cs="Tahoma"/>
          <w:sz w:val="20"/>
          <w:szCs w:val="20"/>
        </w:rPr>
        <w:t>Pierwszy przetarg ustny nieograniczony na zbycie przedmiotowej nieruchomości odbył się 18 lipca 2023 r. i zakończył się wynikiem negatywnym</w:t>
      </w:r>
      <w:r w:rsidR="004F4BDC">
        <w:rPr>
          <w:rStyle w:val="hgkelc"/>
          <w:rFonts w:ascii="Tahoma" w:hAnsi="Tahoma" w:cs="Tahoma"/>
          <w:sz w:val="20"/>
          <w:szCs w:val="20"/>
        </w:rPr>
        <w:t>.</w:t>
      </w:r>
    </w:p>
    <w:p w14:paraId="05C2665F" w14:textId="77777777" w:rsidR="00C10162" w:rsidRDefault="00C10162" w:rsidP="00845232">
      <w:pPr>
        <w:jc w:val="both"/>
        <w:rPr>
          <w:rStyle w:val="hgkelc"/>
          <w:rFonts w:ascii="Tahoma" w:hAnsi="Tahoma" w:cs="Tahoma"/>
          <w:sz w:val="20"/>
          <w:szCs w:val="20"/>
        </w:rPr>
      </w:pPr>
    </w:p>
    <w:p w14:paraId="17742F73" w14:textId="77777777" w:rsidR="00C10162" w:rsidRDefault="00C1016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DC2D4D8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273B8B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3A870FBA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73B8B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57ADF030" w14:textId="2105541A" w:rsidR="003F7491" w:rsidRPr="003F7491" w:rsidRDefault="003F7491" w:rsidP="003F749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F7491">
        <w:rPr>
          <w:rFonts w:ascii="Tahoma" w:hAnsi="Tahoma" w:cs="Tahoma"/>
          <w:color w:val="000000"/>
          <w:sz w:val="20"/>
          <w:szCs w:val="20"/>
        </w:rPr>
        <w:t>Działk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numer 1737/5, obręb Drezdenko zgodnie ze zmianą miejscowego planu zagospodarowania przestrzennego w Drezdenku, zatwierdzoną uchwałą Nr VIII/60/03 Rady Miejskiej w Drezdenku z dnia 28.03.2003 r. ogłoszoną w Dz. U. Woj. Lubuskiego Nr 73 poz. 1095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F7491">
        <w:rPr>
          <w:rFonts w:ascii="Tahoma" w:hAnsi="Tahoma" w:cs="Tahoma"/>
          <w:color w:val="000000"/>
          <w:sz w:val="20"/>
          <w:szCs w:val="20"/>
        </w:rPr>
        <w:t>z dnia 23.09.2003 r., zmienioną uchwałą nr XXXII/254/2013 z dnia 27.02.2013 r. ogłoszoną w Dz. U. Woj. Lubuskiego poz. 946 z dnia 03.04.2013 r. (zmiana miejscowych planów zagospodarowania przestrzennego w mieście i gminie Drezdenko) położon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0162">
        <w:rPr>
          <w:rFonts w:ascii="Tahoma" w:hAnsi="Tahoma" w:cs="Tahoma"/>
          <w:color w:val="000000"/>
          <w:sz w:val="20"/>
          <w:szCs w:val="20"/>
        </w:rPr>
        <w:t>jest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na terenach oznaczonych symbolem zapisu:</w:t>
      </w:r>
    </w:p>
    <w:p w14:paraId="46E44611" w14:textId="77777777" w:rsidR="003F7491" w:rsidRPr="003F7491" w:rsidRDefault="003F7491" w:rsidP="003F749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3F7491">
        <w:rPr>
          <w:rFonts w:ascii="Tahoma" w:hAnsi="Tahoma" w:cs="Tahoma"/>
          <w:color w:val="000000"/>
          <w:sz w:val="20"/>
          <w:szCs w:val="20"/>
        </w:rPr>
        <w:t>P – tereny zabudowy przemysłowej;</w:t>
      </w:r>
    </w:p>
    <w:p w14:paraId="3E60D1D8" w14:textId="77777777" w:rsidR="003F7491" w:rsidRPr="003F7491" w:rsidRDefault="003F7491" w:rsidP="003F749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3F7491">
        <w:rPr>
          <w:rFonts w:ascii="Tahoma" w:hAnsi="Tahoma" w:cs="Tahoma"/>
          <w:color w:val="000000"/>
          <w:sz w:val="20"/>
          <w:szCs w:val="20"/>
        </w:rPr>
        <w:t>ZN – tereny zieleni nieurządzonej.</w:t>
      </w:r>
    </w:p>
    <w:p w14:paraId="4E33944A" w14:textId="28975AFB" w:rsidR="003F7491" w:rsidRDefault="003F7491" w:rsidP="003F749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3F7491">
        <w:rPr>
          <w:rFonts w:ascii="Tahoma" w:hAnsi="Tahoma" w:cs="Tahoma"/>
          <w:color w:val="000000"/>
          <w:sz w:val="20"/>
          <w:szCs w:val="20"/>
        </w:rPr>
        <w:t>Przedmiotow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nieruchomoś</w:t>
      </w:r>
      <w:r w:rsidR="00C10162">
        <w:rPr>
          <w:rFonts w:ascii="Tahoma" w:hAnsi="Tahoma" w:cs="Tahoma"/>
          <w:color w:val="000000"/>
          <w:sz w:val="20"/>
          <w:szCs w:val="20"/>
        </w:rPr>
        <w:t>ć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nie </w:t>
      </w:r>
      <w:r w:rsidR="00C10162">
        <w:rPr>
          <w:rFonts w:ascii="Tahoma" w:hAnsi="Tahoma" w:cs="Tahoma"/>
          <w:color w:val="000000"/>
          <w:sz w:val="20"/>
          <w:szCs w:val="20"/>
        </w:rPr>
        <w:t>jest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położon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 w:rsidRPr="003F7491">
        <w:rPr>
          <w:rFonts w:ascii="Tahoma" w:hAnsi="Tahoma" w:cs="Tahoma"/>
          <w:color w:val="000000"/>
          <w:sz w:val="20"/>
          <w:szCs w:val="20"/>
        </w:rPr>
        <w:t xml:space="preserve"> na obszarze rewitalizacji wyznaczonym uchwałą nr LIX/375/2022 Rady Miejskiej w Drezdenku z dnia 29.03.2022 r.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7491">
        <w:rPr>
          <w:rFonts w:ascii="Tahoma" w:hAnsi="Tahoma" w:cs="Tahoma"/>
          <w:color w:val="000000"/>
          <w:sz w:val="20"/>
          <w:szCs w:val="20"/>
        </w:rPr>
        <w:t>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27C09CEF" w14:textId="6F0E6FBE" w:rsidR="00A535EC" w:rsidRPr="00A535EC" w:rsidRDefault="00A535EC" w:rsidP="00A535EC">
      <w:pPr>
        <w:pStyle w:val="Akapitzlist"/>
        <w:numPr>
          <w:ilvl w:val="0"/>
          <w:numId w:val="2"/>
        </w:numPr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Wskazan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działk</w:t>
      </w:r>
      <w:r w:rsidR="00C10162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7003">
        <w:rPr>
          <w:rFonts w:ascii="Tahoma" w:hAnsi="Tahoma" w:cs="Tahoma"/>
          <w:color w:val="000000"/>
          <w:sz w:val="20"/>
          <w:szCs w:val="20"/>
        </w:rPr>
        <w:t>podlega wyłączeniu</w:t>
      </w:r>
      <w:r>
        <w:rPr>
          <w:rFonts w:ascii="Tahoma" w:hAnsi="Tahoma" w:cs="Tahoma"/>
          <w:color w:val="000000"/>
          <w:sz w:val="20"/>
          <w:szCs w:val="20"/>
        </w:rPr>
        <w:t xml:space="preserve"> z produkcji rolnej zgodnie z ustawą z dnia 3 lutego 1995 roku o ochronie gruntów rolnych i leśnych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F7491">
        <w:rPr>
          <w:rStyle w:val="markedcontent"/>
          <w:rFonts w:ascii="Tahoma" w:hAnsi="Tahoma" w:cs="Tahoma"/>
          <w:sz w:val="20"/>
          <w:szCs w:val="20"/>
        </w:rPr>
        <w:t>(Dz.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U.</w:t>
      </w:r>
      <w:r>
        <w:rPr>
          <w:rStyle w:val="markedcontent"/>
          <w:rFonts w:ascii="Tahoma" w:hAnsi="Tahoma" w:cs="Tahoma"/>
          <w:sz w:val="20"/>
          <w:szCs w:val="20"/>
        </w:rPr>
        <w:t xml:space="preserve"> z </w:t>
      </w:r>
      <w:r w:rsidRPr="003F7491">
        <w:rPr>
          <w:rStyle w:val="markedcontent"/>
          <w:rFonts w:ascii="Tahoma" w:hAnsi="Tahoma" w:cs="Tahoma"/>
          <w:sz w:val="20"/>
          <w:szCs w:val="20"/>
        </w:rPr>
        <w:t>20</w:t>
      </w:r>
      <w:r>
        <w:rPr>
          <w:rStyle w:val="markedcontent"/>
          <w:rFonts w:ascii="Tahoma" w:hAnsi="Tahoma" w:cs="Tahoma"/>
          <w:sz w:val="20"/>
          <w:szCs w:val="20"/>
        </w:rPr>
        <w:t>22 r.,</w:t>
      </w:r>
      <w:r w:rsidRPr="003F7491">
        <w:rPr>
          <w:rStyle w:val="markedcontent"/>
          <w:rFonts w:ascii="Tahoma" w:hAnsi="Tahoma" w:cs="Tahoma"/>
          <w:sz w:val="20"/>
          <w:szCs w:val="20"/>
        </w:rPr>
        <w:t xml:space="preserve"> poz.</w:t>
      </w:r>
      <w:r>
        <w:rPr>
          <w:rStyle w:val="markedcontent"/>
          <w:rFonts w:ascii="Tahoma" w:hAnsi="Tahoma" w:cs="Tahoma"/>
          <w:sz w:val="20"/>
          <w:szCs w:val="20"/>
        </w:rPr>
        <w:t xml:space="preserve"> 2409</w:t>
      </w:r>
      <w:r w:rsidRPr="003F7491">
        <w:rPr>
          <w:rStyle w:val="markedcontent"/>
          <w:rFonts w:ascii="Tahoma" w:hAnsi="Tahoma" w:cs="Tahoma"/>
          <w:sz w:val="20"/>
          <w:szCs w:val="20"/>
        </w:rPr>
        <w:t>)</w:t>
      </w:r>
      <w:r>
        <w:rPr>
          <w:rStyle w:val="markedcontent"/>
          <w:rFonts w:ascii="Tahoma" w:hAnsi="Tahoma" w:cs="Tahoma"/>
          <w:sz w:val="20"/>
          <w:szCs w:val="20"/>
        </w:rPr>
        <w:t>.</w:t>
      </w:r>
    </w:p>
    <w:p w14:paraId="2B00170E" w14:textId="3E604E98" w:rsidR="00A535EC" w:rsidRPr="00A535EC" w:rsidRDefault="00A535EC" w:rsidP="00A535E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markedcontent"/>
          <w:rFonts w:ascii="Tahoma" w:hAnsi="Tahoma" w:cs="Tahoma"/>
          <w:sz w:val="20"/>
          <w:szCs w:val="20"/>
        </w:rPr>
        <w:t xml:space="preserve">Warunki przyłączenia się do mediów określą poszczególni właściciele sieci na wniosek nabywcy nieruchomości. W przypadku określenia zapewnienia energii elektrycznej oraz określenia warunków przyłączenia należy wystąpić z pisemnym wnioskiem do Biura Obsługi Klienta </w:t>
      </w:r>
      <w:r>
        <w:rPr>
          <w:rStyle w:val="markedcontent"/>
          <w:rFonts w:ascii="Tahoma" w:hAnsi="Tahoma" w:cs="Tahoma"/>
          <w:sz w:val="20"/>
          <w:szCs w:val="20"/>
        </w:rPr>
        <w:br/>
        <w:t>w Międzychodzie.</w:t>
      </w:r>
    </w:p>
    <w:p w14:paraId="608E7610" w14:textId="244E7404" w:rsidR="003F7491" w:rsidRDefault="003F7491" w:rsidP="003F749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>ć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7285189E" w14:textId="4BC20107" w:rsidR="00336E0D" w:rsidRPr="004F7003" w:rsidRDefault="002D359B" w:rsidP="004F7003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D359B">
        <w:rPr>
          <w:rFonts w:ascii="Tahoma" w:hAnsi="Tahoma" w:cs="Tahoma"/>
          <w:color w:val="000000"/>
          <w:sz w:val="20"/>
          <w:szCs w:val="20"/>
        </w:rPr>
        <w:t xml:space="preserve">Z wyłonionym w wyniku przetargu nabywcą zostanie zawarta warunkowa umowa sprzedaży, albowiem nieruchomość położona jest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w </w:t>
      </w:r>
      <w:r>
        <w:rPr>
          <w:rFonts w:ascii="Tahoma" w:hAnsi="Tahoma" w:cs="Tahoma"/>
          <w:color w:val="000000"/>
          <w:sz w:val="20"/>
          <w:szCs w:val="20"/>
        </w:rPr>
        <w:t xml:space="preserve">Kostrzyńsko-Słubickiej Specjalnej Strefie Ekonomicznej 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i dla Zarządzającego Strefą </w:t>
      </w:r>
      <w:r>
        <w:rPr>
          <w:rFonts w:ascii="Tahoma" w:hAnsi="Tahoma" w:cs="Tahoma"/>
          <w:color w:val="000000"/>
          <w:sz w:val="20"/>
          <w:szCs w:val="20"/>
        </w:rPr>
        <w:t xml:space="preserve">zgodnie z art. 8 ust. 2 </w:t>
      </w:r>
      <w:r w:rsidRPr="003F7491">
        <w:rPr>
          <w:rStyle w:val="markedcontent"/>
          <w:rFonts w:ascii="Tahoma" w:hAnsi="Tahoma" w:cs="Tahoma"/>
          <w:sz w:val="20"/>
          <w:szCs w:val="20"/>
        </w:rPr>
        <w:t>ustawy z dnia 20 października 1994 r. o specjalnych</w:t>
      </w:r>
      <w:r w:rsidRPr="003F7491">
        <w:rPr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strefach ekonomicznych (Dz.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F7491">
        <w:rPr>
          <w:rStyle w:val="markedcontent"/>
          <w:rFonts w:ascii="Tahoma" w:hAnsi="Tahoma" w:cs="Tahoma"/>
          <w:sz w:val="20"/>
          <w:szCs w:val="20"/>
        </w:rPr>
        <w:t>U.</w:t>
      </w:r>
      <w:r>
        <w:rPr>
          <w:rStyle w:val="markedcontent"/>
          <w:rFonts w:ascii="Tahoma" w:hAnsi="Tahoma" w:cs="Tahoma"/>
          <w:sz w:val="20"/>
          <w:szCs w:val="20"/>
        </w:rPr>
        <w:t xml:space="preserve"> z </w:t>
      </w:r>
      <w:r w:rsidRPr="003F7491">
        <w:rPr>
          <w:rStyle w:val="markedcontent"/>
          <w:rFonts w:ascii="Tahoma" w:hAnsi="Tahoma" w:cs="Tahoma"/>
          <w:sz w:val="20"/>
          <w:szCs w:val="20"/>
        </w:rPr>
        <w:t>20</w:t>
      </w:r>
      <w:r>
        <w:rPr>
          <w:rStyle w:val="markedcontent"/>
          <w:rFonts w:ascii="Tahoma" w:hAnsi="Tahoma" w:cs="Tahoma"/>
          <w:sz w:val="20"/>
          <w:szCs w:val="20"/>
        </w:rPr>
        <w:t>23 r.,</w:t>
      </w:r>
      <w:r w:rsidRPr="003F7491">
        <w:rPr>
          <w:rStyle w:val="markedcontent"/>
          <w:rFonts w:ascii="Tahoma" w:hAnsi="Tahoma" w:cs="Tahoma"/>
          <w:sz w:val="20"/>
          <w:szCs w:val="20"/>
        </w:rPr>
        <w:t xml:space="preserve"> poz.</w:t>
      </w:r>
      <w:r>
        <w:rPr>
          <w:rStyle w:val="markedcontent"/>
          <w:rFonts w:ascii="Tahoma" w:hAnsi="Tahoma" w:cs="Tahoma"/>
          <w:sz w:val="20"/>
          <w:szCs w:val="20"/>
        </w:rPr>
        <w:t xml:space="preserve"> 91</w:t>
      </w:r>
      <w:r w:rsidRPr="003F7491">
        <w:rPr>
          <w:rStyle w:val="markedcontent"/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przysługuje prawo pierwokupu. O ile Zarządzający </w:t>
      </w:r>
      <w:r>
        <w:rPr>
          <w:rFonts w:ascii="Tahoma" w:hAnsi="Tahoma" w:cs="Tahoma"/>
          <w:color w:val="000000"/>
          <w:sz w:val="20"/>
          <w:szCs w:val="20"/>
        </w:rPr>
        <w:t>Kostrzyńsko-Słubicką</w:t>
      </w:r>
      <w:r w:rsidRPr="002D359B">
        <w:rPr>
          <w:rFonts w:ascii="Tahoma" w:hAnsi="Tahoma" w:cs="Tahoma"/>
          <w:color w:val="000000"/>
          <w:sz w:val="20"/>
          <w:szCs w:val="20"/>
        </w:rPr>
        <w:t xml:space="preserve"> Specjalną Strefą Ekonomiczną nie skorzysta z tego prawa zostanie zawarta umowa przenosząca własność nieruchomości.</w:t>
      </w:r>
      <w:r w:rsidR="00336E0D" w:rsidRPr="004F700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917FF96" w14:textId="20FC5D59" w:rsidR="00A95681" w:rsidRPr="00FD36EE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336E0D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1 pkt 1 </w:t>
      </w:r>
      <w:r w:rsidR="002D359B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FD36EE" w:rsidRPr="00FD36EE">
        <w:rPr>
          <w:rFonts w:ascii="Tahoma" w:hAnsi="Tahoma" w:cs="Tahoma"/>
          <w:sz w:val="20"/>
          <w:szCs w:val="20"/>
        </w:rPr>
        <w:t>1</w:t>
      </w:r>
      <w:r w:rsidR="003F7491">
        <w:rPr>
          <w:rFonts w:ascii="Tahoma" w:hAnsi="Tahoma" w:cs="Tahoma"/>
          <w:sz w:val="20"/>
          <w:szCs w:val="20"/>
        </w:rPr>
        <w:t>8</w:t>
      </w:r>
      <w:r w:rsidR="00FD36EE" w:rsidRPr="00FD36EE">
        <w:rPr>
          <w:rFonts w:ascii="Tahoma" w:hAnsi="Tahoma" w:cs="Tahoma"/>
          <w:sz w:val="20"/>
          <w:szCs w:val="20"/>
        </w:rPr>
        <w:t>.</w:t>
      </w:r>
      <w:r w:rsidR="003F7491">
        <w:rPr>
          <w:rFonts w:ascii="Tahoma" w:hAnsi="Tahoma" w:cs="Tahoma"/>
          <w:sz w:val="20"/>
          <w:szCs w:val="20"/>
        </w:rPr>
        <w:t>03</w:t>
      </w:r>
      <w:r w:rsidR="001936C7" w:rsidRPr="00FD36EE">
        <w:rPr>
          <w:rFonts w:ascii="Tahoma" w:hAnsi="Tahoma" w:cs="Tahoma"/>
          <w:sz w:val="20"/>
          <w:szCs w:val="20"/>
        </w:rPr>
        <w:t>.202</w:t>
      </w:r>
      <w:r w:rsidR="003F7491">
        <w:rPr>
          <w:rFonts w:ascii="Tahoma" w:hAnsi="Tahoma" w:cs="Tahoma"/>
          <w:sz w:val="20"/>
          <w:szCs w:val="20"/>
        </w:rPr>
        <w:t>3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0C185B59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wieczystej, koszty związane z okazaniem granic w całości ponosi nabywca  nieruchomości.</w:t>
      </w:r>
    </w:p>
    <w:p w14:paraId="48E4B487" w14:textId="312CDBE3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</w:t>
      </w:r>
      <w:r w:rsidR="00336E0D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(tekst jednolity Dz. U. z 202</w:t>
      </w:r>
      <w:r w:rsidR="003F7491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3F7491">
        <w:rPr>
          <w:rFonts w:ascii="Tahoma" w:hAnsi="Tahoma" w:cs="Tahoma"/>
          <w:sz w:val="20"/>
          <w:szCs w:val="20"/>
        </w:rPr>
        <w:t>344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lastRenderedPageBreak/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1C7F52" w:rsidRDefault="00A95681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79B4F090" w14:textId="15E0E8E8" w:rsidR="001C7F52" w:rsidRPr="00EC70FB" w:rsidRDefault="001C7F52" w:rsidP="00A13E9E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218630E" w14:textId="2C695C03" w:rsidR="00D422AB" w:rsidRPr="00D7314C" w:rsidRDefault="000D3111" w:rsidP="00D7314C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</w:t>
      </w:r>
    </w:p>
    <w:p w14:paraId="33121E39" w14:textId="77777777" w:rsidR="00D7314C" w:rsidRDefault="00D7314C" w:rsidP="00D7314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9C64E8E" w14:textId="134AB4B2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  <w:r w:rsidRPr="00D7314C">
        <w:rPr>
          <w:rFonts w:ascii="Tahoma" w:hAnsi="Tahoma" w:cs="Tahoma"/>
          <w:sz w:val="22"/>
          <w:szCs w:val="22"/>
        </w:rPr>
        <w:t xml:space="preserve">Wywieszono na tablicy ogłoszeń: </w:t>
      </w:r>
      <w:r w:rsidR="00EF005F">
        <w:rPr>
          <w:rFonts w:ascii="Tahoma" w:hAnsi="Tahoma" w:cs="Tahoma"/>
          <w:sz w:val="22"/>
          <w:szCs w:val="22"/>
        </w:rPr>
        <w:t>8 września</w:t>
      </w:r>
      <w:r w:rsidRPr="00D7314C">
        <w:rPr>
          <w:rFonts w:ascii="Tahoma" w:hAnsi="Tahoma" w:cs="Tahoma"/>
          <w:sz w:val="22"/>
          <w:szCs w:val="22"/>
        </w:rPr>
        <w:t xml:space="preserve"> 2023 r.</w:t>
      </w:r>
    </w:p>
    <w:p w14:paraId="07C07F12" w14:textId="0039F51B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  <w:r w:rsidRPr="00D7314C">
        <w:rPr>
          <w:rFonts w:ascii="Tahoma" w:hAnsi="Tahoma" w:cs="Tahoma"/>
          <w:sz w:val="22"/>
          <w:szCs w:val="22"/>
        </w:rPr>
        <w:t>Zdjęto z tablicy ogłoszeń: ……………. 2023 r.</w:t>
      </w:r>
    </w:p>
    <w:p w14:paraId="7ED79513" w14:textId="77777777" w:rsidR="00D7314C" w:rsidRPr="00D7314C" w:rsidRDefault="00D7314C" w:rsidP="00D7314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9AE60B1" w14:textId="42F03FCF" w:rsidR="002E7E84" w:rsidRDefault="003B74B4" w:rsidP="003B74B4">
      <w:pPr>
        <w:spacing w:before="100" w:beforeAutospacing="1" w:after="100" w:afterAutospacing="1"/>
        <w:ind w:left="9204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color w:val="003333"/>
          <w:sz w:val="20"/>
          <w:szCs w:val="20"/>
        </w:rPr>
        <w:t xml:space="preserve">  Burmistrz Drezdenka</w:t>
      </w:r>
    </w:p>
    <w:p w14:paraId="2D07E059" w14:textId="59FC5F72" w:rsidR="003B74B4" w:rsidRDefault="003B74B4" w:rsidP="003B74B4">
      <w:pPr>
        <w:spacing w:before="100" w:beforeAutospacing="1" w:after="100" w:afterAutospacing="1"/>
        <w:ind w:left="9204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color w:val="003333"/>
          <w:sz w:val="20"/>
          <w:szCs w:val="20"/>
        </w:rPr>
        <w:t>/-/ Karolina Piotrowska</w:t>
      </w:r>
    </w:p>
    <w:p w14:paraId="075277CA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4541AAE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4B7C615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E742168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3A5C89B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0B93763E" w14:textId="77777777" w:rsidR="002E7E84" w:rsidRDefault="002E7E84" w:rsidP="008A17E8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02879F04" w14:textId="6EEE945E" w:rsidR="002E7E84" w:rsidRDefault="003C3A7A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0A6B926A" wp14:editId="762E7294">
            <wp:extent cx="8368665" cy="5895975"/>
            <wp:effectExtent l="0" t="0" r="0" b="9525"/>
            <wp:docPr id="3662199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66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C7C4" w14:textId="77777777" w:rsidR="00EF005F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p w14:paraId="30B42EB4" w14:textId="77777777" w:rsidR="00EF005F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p w14:paraId="576EEF0C" w14:textId="77777777" w:rsidR="00EF005F" w:rsidRPr="00167AC5" w:rsidRDefault="00EF005F" w:rsidP="00EF005F">
      <w:pPr>
        <w:snapToGrid w:val="0"/>
        <w:ind w:left="-851"/>
        <w:jc w:val="both"/>
        <w:rPr>
          <w:rFonts w:ascii="Tahoma" w:hAnsi="Tahoma" w:cs="Tahoma"/>
          <w:b/>
          <w:bCs/>
          <w:sz w:val="16"/>
          <w:szCs w:val="16"/>
        </w:rPr>
      </w:pPr>
      <w:r w:rsidRPr="00167AC5">
        <w:rPr>
          <w:rFonts w:ascii="Tahoma" w:hAnsi="Tahoma" w:cs="Tahoma"/>
          <w:b/>
          <w:bCs/>
          <w:sz w:val="16"/>
          <w:szCs w:val="16"/>
        </w:rPr>
        <w:lastRenderedPageBreak/>
        <w:t>KLAUZULA INFORMACYJNA</w:t>
      </w:r>
    </w:p>
    <w:p w14:paraId="55D57A65" w14:textId="77777777" w:rsidR="00EF005F" w:rsidRPr="00167AC5" w:rsidRDefault="00EF005F" w:rsidP="00EF005F">
      <w:pPr>
        <w:snapToGrid w:val="0"/>
        <w:ind w:left="-851"/>
        <w:jc w:val="both"/>
        <w:rPr>
          <w:rFonts w:ascii="Tahoma" w:hAnsi="Tahoma" w:cs="Tahoma"/>
          <w:b/>
          <w:bCs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Zgodnie z art. 13 Rozporządzenia Parlamentu Europejskiego i Rady UE 2016/679 z dnia 27 kwietnia 2016 r. w sprawie ochrony osób fizycznych w związku z przetwarzaniem danych osobowych </w:t>
      </w:r>
      <w:r w:rsidRPr="00167AC5">
        <w:rPr>
          <w:rFonts w:ascii="Tahoma" w:hAnsi="Tahoma" w:cs="Tahoma"/>
          <w:sz w:val="16"/>
          <w:szCs w:val="16"/>
        </w:rPr>
        <w:br/>
        <w:t>i w sprawie swobodnego przepływu takich danych oraz uchylenia dyrektywy 95/46/WE (ogólne rozporządzenie o ochronie danych) Dz. U. UE. L. 119.1 z 04.05.2016 informujemy: </w:t>
      </w:r>
    </w:p>
    <w:p w14:paraId="79C56920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Administratorem danych osobowych jest Burmistrz Drezdenka z siedzibą w Drezdenku (66-530) przy ulicy Warszawskiej 1.  Z administratorem można skontaktować się mailowo: </w:t>
      </w:r>
      <w:hyperlink r:id="rId6" w:history="1">
        <w:r w:rsidRPr="00167AC5">
          <w:rPr>
            <w:rStyle w:val="Hipercze"/>
            <w:rFonts w:ascii="Tahoma" w:hAnsi="Tahoma" w:cs="Tahoma"/>
            <w:sz w:val="16"/>
            <w:szCs w:val="16"/>
          </w:rPr>
          <w:t>um@drezdenko.pl</w:t>
        </w:r>
      </w:hyperlink>
      <w:r w:rsidRPr="00167AC5">
        <w:rPr>
          <w:rFonts w:ascii="Tahoma" w:hAnsi="Tahoma" w:cs="Tahoma"/>
          <w:sz w:val="16"/>
          <w:szCs w:val="16"/>
        </w:rPr>
        <w:t xml:space="preserve">  lub pisemnie na adres siedziby administratora.</w:t>
      </w:r>
    </w:p>
    <w:p w14:paraId="255EFB2B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Administrator wyznaczył inspektora ochrony danych, z którym może się Pani/ Pan skontaktować poprzez email  </w:t>
      </w:r>
      <w:hyperlink r:id="rId7" w:history="1">
        <w:r w:rsidRPr="00167AC5">
          <w:rPr>
            <w:rStyle w:val="Hipercze"/>
            <w:rFonts w:ascii="Tahoma" w:hAnsi="Tahoma" w:cs="Tahoma"/>
            <w:sz w:val="16"/>
            <w:szCs w:val="16"/>
          </w:rPr>
          <w:t>iod@drezdenko.pl</w:t>
        </w:r>
      </w:hyperlink>
      <w:r w:rsidRPr="00167AC5">
        <w:rPr>
          <w:rFonts w:ascii="Tahoma" w:hAnsi="Tahoma" w:cs="Tahoma"/>
          <w:sz w:val="16"/>
          <w:szCs w:val="16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14:paraId="47D674EA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Pana/Pani dane osobowe będą przetwarzane w celu udziału w przetargu ustnym nieograniczonym na sprzedaż nieruchomości gruntowych niezabudowanych, na podstawie ustawy z dnia 21 sierpnia 1997 r. o gospodarce nieruchomościami (Dz.U. 2023 poz. 344</w:t>
      </w:r>
      <w:r>
        <w:rPr>
          <w:rFonts w:ascii="Tahoma" w:hAnsi="Tahoma" w:cs="Tahoma"/>
          <w:sz w:val="16"/>
          <w:szCs w:val="16"/>
        </w:rPr>
        <w:t xml:space="preserve"> ze zm.</w:t>
      </w:r>
      <w:r w:rsidRPr="00167AC5">
        <w:rPr>
          <w:rFonts w:ascii="Tahoma" w:hAnsi="Tahoma" w:cs="Tahoma"/>
          <w:sz w:val="16"/>
          <w:szCs w:val="16"/>
        </w:rPr>
        <w:t>).</w:t>
      </w:r>
    </w:p>
    <w:p w14:paraId="09501C1D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W związku z przetwarzaniem Pani/Pana danych w celach wskazanych powyżej, informacje o wyniku przetargu zawierające dane osobowe zwycięzcy przetargu zostaną wywieszone na tablicy ogłoszeń w urzędzie</w:t>
      </w:r>
      <w:r>
        <w:rPr>
          <w:rFonts w:ascii="Tahoma" w:hAnsi="Tahoma" w:cs="Tahoma"/>
          <w:sz w:val="16"/>
          <w:szCs w:val="16"/>
        </w:rPr>
        <w:t xml:space="preserve"> oraz na stronie internetowej urzędu oraz BIP. </w:t>
      </w:r>
      <w:r w:rsidRPr="00167AC5">
        <w:rPr>
          <w:rFonts w:ascii="Tahoma" w:hAnsi="Tahoma" w:cs="Tahoma"/>
          <w:sz w:val="16"/>
          <w:szCs w:val="16"/>
        </w:rPr>
        <w:t xml:space="preserve"> Ponadto informacje mogą być udostępniane innym odbiorcom lub kategoriom odbiorców danych osobowych, na podstawie przepisów prawa.</w:t>
      </w:r>
    </w:p>
    <w:p w14:paraId="6153359D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Pana/Pani dane osobowe będą przetwarzane przez okres niezbędny do realizacji celów oraz przechowywane przez okres niezbędny do wypełniania obowiązku archiwizacyjnego wynikającego </w:t>
      </w:r>
      <w:r w:rsidRPr="00167AC5">
        <w:rPr>
          <w:rFonts w:ascii="Tahoma" w:hAnsi="Tahoma" w:cs="Tahoma"/>
          <w:sz w:val="16"/>
          <w:szCs w:val="16"/>
        </w:rPr>
        <w:br/>
        <w:t>z przepisów prawa.</w:t>
      </w:r>
    </w:p>
    <w:p w14:paraId="503CA0E6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40F581BA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Ma Pani/Pan prawo wniesienia skargi do organu nadzorczego zajmującego się ochroną danych osobowych:</w:t>
      </w:r>
    </w:p>
    <w:p w14:paraId="257EA52C" w14:textId="77777777" w:rsidR="00EF005F" w:rsidRPr="00167AC5" w:rsidRDefault="00EF005F" w:rsidP="00EF005F">
      <w:pPr>
        <w:pStyle w:val="ng-scope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Biuro Prezesa Urzędu Ochrony Danych Osobowych (PUODO) </w:t>
      </w:r>
    </w:p>
    <w:p w14:paraId="06935258" w14:textId="77777777" w:rsidR="00EF005F" w:rsidRPr="00167AC5" w:rsidRDefault="00EF005F" w:rsidP="00EF005F">
      <w:pPr>
        <w:pStyle w:val="ng-scope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>Adres: Stawki 2, 00-193 Warszawa</w:t>
      </w:r>
    </w:p>
    <w:p w14:paraId="5CCAA6C6" w14:textId="77777777" w:rsidR="00EF005F" w:rsidRPr="00167AC5" w:rsidRDefault="00EF005F" w:rsidP="00EF005F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67AC5">
        <w:rPr>
          <w:rFonts w:ascii="Tahoma" w:hAnsi="Tahoma" w:cs="Tahoma"/>
          <w:sz w:val="16"/>
          <w:szCs w:val="16"/>
        </w:rPr>
        <w:t xml:space="preserve">Podanie Pana/Pani danych osobowych jest obligatoryjne w przypadku chęci wzięcia udziału w przetargu, zgodnie z minimalnymi wymaganiami określonymi dla oferty </w:t>
      </w:r>
      <w:r w:rsidRPr="00167AC5">
        <w:rPr>
          <w:rFonts w:ascii="Tahoma" w:hAnsi="Tahoma" w:cs="Tahoma"/>
          <w:sz w:val="16"/>
          <w:szCs w:val="16"/>
        </w:rPr>
        <w:br/>
        <w:t>w rozporządzeniu Rady Ministrów z dnia 14 września 2004 r. w sprawie sposobu i trybu przeprowadzania przetargów oraz rokowań na zbycie nieruchomości.</w:t>
      </w:r>
    </w:p>
    <w:p w14:paraId="743CB169" w14:textId="77777777" w:rsidR="00EF005F" w:rsidRPr="00A23ED4" w:rsidRDefault="00EF005F" w:rsidP="003C3A7A">
      <w:pPr>
        <w:spacing w:before="100" w:beforeAutospacing="1" w:after="100" w:afterAutospacing="1"/>
        <w:ind w:left="426"/>
        <w:jc w:val="center"/>
        <w:rPr>
          <w:rFonts w:ascii="Tahoma" w:hAnsi="Tahoma" w:cs="Tahoma"/>
          <w:color w:val="003333"/>
          <w:sz w:val="20"/>
          <w:szCs w:val="20"/>
        </w:rPr>
      </w:pPr>
    </w:p>
    <w:sectPr w:rsidR="00EF005F" w:rsidRPr="00A23ED4" w:rsidSect="00C10162">
      <w:pgSz w:w="16838" w:h="11906" w:orient="landscape"/>
      <w:pgMar w:top="851" w:right="223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B6C"/>
    <w:multiLevelType w:val="hybridMultilevel"/>
    <w:tmpl w:val="003AF8FE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880"/>
    <w:multiLevelType w:val="hybridMultilevel"/>
    <w:tmpl w:val="7C1A7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0679"/>
    <w:multiLevelType w:val="hybridMultilevel"/>
    <w:tmpl w:val="59C2D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2"/>
  </w:num>
  <w:num w:numId="3" w16cid:durableId="707682979">
    <w:abstractNumId w:val="3"/>
  </w:num>
  <w:num w:numId="4" w16cid:durableId="1620985414">
    <w:abstractNumId w:val="4"/>
  </w:num>
  <w:num w:numId="5" w16cid:durableId="15609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00AD0"/>
    <w:rsid w:val="000D3111"/>
    <w:rsid w:val="00103CA9"/>
    <w:rsid w:val="001936C7"/>
    <w:rsid w:val="001C4E64"/>
    <w:rsid w:val="001C7F52"/>
    <w:rsid w:val="001D75FC"/>
    <w:rsid w:val="001E07ED"/>
    <w:rsid w:val="0025005B"/>
    <w:rsid w:val="00273B8B"/>
    <w:rsid w:val="002B5E62"/>
    <w:rsid w:val="002C3945"/>
    <w:rsid w:val="002D359B"/>
    <w:rsid w:val="002E7E84"/>
    <w:rsid w:val="002F6EC4"/>
    <w:rsid w:val="00314DE0"/>
    <w:rsid w:val="00324A16"/>
    <w:rsid w:val="00336E0D"/>
    <w:rsid w:val="0037604A"/>
    <w:rsid w:val="003A1837"/>
    <w:rsid w:val="003B74B4"/>
    <w:rsid w:val="003C3A7A"/>
    <w:rsid w:val="003F0746"/>
    <w:rsid w:val="003F45E7"/>
    <w:rsid w:val="003F7491"/>
    <w:rsid w:val="004355E2"/>
    <w:rsid w:val="004A4DC7"/>
    <w:rsid w:val="004D1020"/>
    <w:rsid w:val="004F4BDC"/>
    <w:rsid w:val="004F7003"/>
    <w:rsid w:val="00517C85"/>
    <w:rsid w:val="00561AAB"/>
    <w:rsid w:val="005921B3"/>
    <w:rsid w:val="005A65D9"/>
    <w:rsid w:val="005B6F96"/>
    <w:rsid w:val="005C1581"/>
    <w:rsid w:val="005C48A5"/>
    <w:rsid w:val="00627C0C"/>
    <w:rsid w:val="00663AD0"/>
    <w:rsid w:val="0069098D"/>
    <w:rsid w:val="006C48FF"/>
    <w:rsid w:val="006D49A4"/>
    <w:rsid w:val="006F1012"/>
    <w:rsid w:val="00700FD2"/>
    <w:rsid w:val="00735F40"/>
    <w:rsid w:val="00772604"/>
    <w:rsid w:val="00794DF0"/>
    <w:rsid w:val="007A482A"/>
    <w:rsid w:val="007B679D"/>
    <w:rsid w:val="007F3965"/>
    <w:rsid w:val="007F4ADA"/>
    <w:rsid w:val="008063CD"/>
    <w:rsid w:val="00836C1A"/>
    <w:rsid w:val="00845232"/>
    <w:rsid w:val="0089357B"/>
    <w:rsid w:val="008A17E8"/>
    <w:rsid w:val="008C2D76"/>
    <w:rsid w:val="008D3125"/>
    <w:rsid w:val="00963346"/>
    <w:rsid w:val="009B3E8E"/>
    <w:rsid w:val="009E3260"/>
    <w:rsid w:val="00A13E9E"/>
    <w:rsid w:val="00A23ED4"/>
    <w:rsid w:val="00A45B69"/>
    <w:rsid w:val="00A462B6"/>
    <w:rsid w:val="00A535EC"/>
    <w:rsid w:val="00A95681"/>
    <w:rsid w:val="00AA7434"/>
    <w:rsid w:val="00AB179C"/>
    <w:rsid w:val="00BB5719"/>
    <w:rsid w:val="00C10162"/>
    <w:rsid w:val="00C216B7"/>
    <w:rsid w:val="00CA7E22"/>
    <w:rsid w:val="00CF069F"/>
    <w:rsid w:val="00CF2D42"/>
    <w:rsid w:val="00D4001E"/>
    <w:rsid w:val="00D422AB"/>
    <w:rsid w:val="00D67E01"/>
    <w:rsid w:val="00D7314C"/>
    <w:rsid w:val="00DB4258"/>
    <w:rsid w:val="00E4133F"/>
    <w:rsid w:val="00EA49E6"/>
    <w:rsid w:val="00EC70FB"/>
    <w:rsid w:val="00ED2644"/>
    <w:rsid w:val="00EF005F"/>
    <w:rsid w:val="00F36057"/>
    <w:rsid w:val="00F828CC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A13E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7491"/>
  </w:style>
  <w:style w:type="paragraph" w:customStyle="1" w:styleId="ng-scope">
    <w:name w:val="ng-scope"/>
    <w:basedOn w:val="Normalny"/>
    <w:rsid w:val="002E7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2023-09-05T09:53:00Z</cp:lastPrinted>
  <dcterms:created xsi:type="dcterms:W3CDTF">2022-05-09T07:30:00Z</dcterms:created>
  <dcterms:modified xsi:type="dcterms:W3CDTF">2023-09-08T06:14:00Z</dcterms:modified>
</cp:coreProperties>
</file>